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71" w:rsidRDefault="00107C71">
      <w:pPr>
        <w:rPr>
          <w:rFonts w:ascii="Segoe UI" w:hAnsi="Segoe UI" w:cs="Segoe UI"/>
        </w:rPr>
      </w:pPr>
      <w:r>
        <w:rPr>
          <w:rFonts w:ascii="Segoe UI" w:hAnsi="Segoe UI" w:cs="Segoe UI"/>
        </w:rPr>
        <w:t>“From Civil Disobedience</w:t>
      </w:r>
      <w:r w:rsidR="00A05363">
        <w:rPr>
          <w:rFonts w:ascii="Segoe UI" w:hAnsi="Segoe UI" w:cs="Segoe UI"/>
        </w:rPr>
        <w:t>” pp338</w:t>
      </w:r>
      <w:r>
        <w:rPr>
          <w:rFonts w:ascii="Segoe UI" w:hAnsi="Segoe UI" w:cs="Segoe UI"/>
        </w:rPr>
        <w:t>-389</w:t>
      </w:r>
      <w:r w:rsidR="00A05363">
        <w:rPr>
          <w:rFonts w:ascii="Segoe UI" w:hAnsi="Segoe UI" w:cs="Segoe UI"/>
        </w:rPr>
        <w:tab/>
      </w:r>
      <w:r w:rsidR="00A05363">
        <w:rPr>
          <w:rFonts w:ascii="Segoe UI" w:hAnsi="Segoe UI" w:cs="Segoe UI"/>
        </w:rPr>
        <w:tab/>
      </w:r>
      <w:r w:rsidR="00A05363">
        <w:rPr>
          <w:rFonts w:ascii="Segoe UI" w:hAnsi="Segoe UI" w:cs="Segoe UI"/>
        </w:rPr>
        <w:tab/>
      </w:r>
      <w:r w:rsidR="00A05363">
        <w:rPr>
          <w:rFonts w:ascii="Segoe UI" w:hAnsi="Segoe UI" w:cs="Segoe UI"/>
        </w:rPr>
        <w:tab/>
        <w:t>Name</w:t>
      </w:r>
      <w:proofErr w:type="gramStart"/>
      <w:r w:rsidR="00A05363">
        <w:rPr>
          <w:rFonts w:ascii="Segoe UI" w:hAnsi="Segoe UI" w:cs="Segoe UI"/>
        </w:rPr>
        <w:t>:_</w:t>
      </w:r>
      <w:proofErr w:type="gramEnd"/>
      <w:r w:rsidR="00A05363">
        <w:rPr>
          <w:rFonts w:ascii="Segoe UI" w:hAnsi="Segoe UI" w:cs="Segoe UI"/>
        </w:rPr>
        <w:t>_____________/block___________</w:t>
      </w:r>
    </w:p>
    <w:p w:rsidR="00107C71" w:rsidRDefault="00107C71" w:rsidP="00107C71">
      <w:pPr>
        <w:pStyle w:val="ListParagraph"/>
        <w:numPr>
          <w:ilvl w:val="0"/>
          <w:numId w:val="1"/>
        </w:numPr>
        <w:rPr>
          <w:rFonts w:ascii="Segoe UI" w:hAnsi="Segoe UI" w:cs="Segoe UI"/>
        </w:rPr>
      </w:pPr>
      <w:r>
        <w:rPr>
          <w:rFonts w:ascii="Segoe UI" w:hAnsi="Segoe UI" w:cs="Segoe UI"/>
        </w:rPr>
        <w:t xml:space="preserve">Pre-reading: </w:t>
      </w:r>
      <w:r w:rsidRPr="00107C71">
        <w:rPr>
          <w:rFonts w:ascii="Segoe UI" w:hAnsi="Segoe UI" w:cs="Segoe UI"/>
        </w:rPr>
        <w:t xml:space="preserve">The </w:t>
      </w:r>
      <w:r w:rsidR="00A05363" w:rsidRPr="00107C71">
        <w:rPr>
          <w:rFonts w:ascii="Segoe UI" w:hAnsi="Segoe UI" w:cs="Segoe UI"/>
        </w:rPr>
        <w:t>excerpt</w:t>
      </w:r>
      <w:r w:rsidRPr="00107C71">
        <w:rPr>
          <w:rFonts w:ascii="Segoe UI" w:hAnsi="Segoe UI" w:cs="Segoe UI"/>
        </w:rPr>
        <w:t xml:space="preserve"> in your text is from a twenty page essay in which Thoreau advocates civil disobedience—the deliberate and public refusal to obey laws that violate one’s personal principles. In the portion included, he expresses his belief that government has been no more than an impediment to the productivity and achievements of the American people.  </w:t>
      </w:r>
      <w:r w:rsidR="00A05363" w:rsidRPr="00107C71">
        <w:rPr>
          <w:rFonts w:ascii="Segoe UI" w:hAnsi="Segoe UI" w:cs="Segoe UI"/>
        </w:rPr>
        <w:t>Philosophically</w:t>
      </w:r>
      <w:r w:rsidRPr="00107C71">
        <w:rPr>
          <w:rFonts w:ascii="Segoe UI" w:hAnsi="Segoe UI" w:cs="Segoe UI"/>
        </w:rPr>
        <w:t xml:space="preserve">, he stands opposed to government.  Practically, he urges readers to try to make a better government, one that commands respect. </w:t>
      </w:r>
      <w:r>
        <w:rPr>
          <w:rFonts w:ascii="Segoe UI" w:hAnsi="Segoe UI" w:cs="Segoe UI"/>
        </w:rPr>
        <w:t xml:space="preserve"> **Do you think this is possible in today’s society?  Answer below and explain yourself.</w:t>
      </w: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Pr="00107C71" w:rsidRDefault="00107C71" w:rsidP="00107C71">
      <w:pPr>
        <w:pStyle w:val="ListParagraph"/>
        <w:numPr>
          <w:ilvl w:val="0"/>
          <w:numId w:val="1"/>
        </w:numPr>
        <w:rPr>
          <w:rFonts w:ascii="Segoe UI" w:hAnsi="Segoe UI" w:cs="Segoe UI"/>
        </w:rPr>
      </w:pPr>
      <w:r>
        <w:rPr>
          <w:rFonts w:ascii="Segoe UI" w:hAnsi="Segoe UI" w:cs="Segoe UI"/>
        </w:rPr>
        <w:t xml:space="preserve">What was the catalyst to Thoreau’s writing this essay? </w:t>
      </w: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pStyle w:val="ListParagraph"/>
        <w:numPr>
          <w:ilvl w:val="0"/>
          <w:numId w:val="1"/>
        </w:numPr>
        <w:rPr>
          <w:rFonts w:ascii="Segoe UI" w:hAnsi="Segoe UI" w:cs="Segoe UI"/>
        </w:rPr>
      </w:pPr>
      <w:r>
        <w:rPr>
          <w:rFonts w:ascii="Segoe UI" w:hAnsi="Segoe UI" w:cs="Segoe UI"/>
        </w:rPr>
        <w:t xml:space="preserve">Author’s style: Thoreau uses many figurative expressions to develop his ideas.  As you read the second full paragraph (“This American government . . .) </w:t>
      </w:r>
      <w:r w:rsidR="00A05363">
        <w:rPr>
          <w:rFonts w:ascii="Segoe UI" w:hAnsi="Segoe UI" w:cs="Segoe UI"/>
        </w:rPr>
        <w:t>find</w:t>
      </w:r>
      <w:r>
        <w:rPr>
          <w:rFonts w:ascii="Segoe UI" w:hAnsi="Segoe UI" w:cs="Segoe UI"/>
        </w:rPr>
        <w:t xml:space="preserve"> two metaphors that he uses to describe the government.  Then, explain how they add depth to his purpose.  What is the result of these metaphors?</w:t>
      </w: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pStyle w:val="ListParagraph"/>
        <w:numPr>
          <w:ilvl w:val="0"/>
          <w:numId w:val="1"/>
        </w:numPr>
        <w:rPr>
          <w:rFonts w:ascii="Segoe UI" w:hAnsi="Segoe UI" w:cs="Segoe UI"/>
        </w:rPr>
      </w:pPr>
      <w:r>
        <w:rPr>
          <w:rFonts w:ascii="Segoe UI" w:hAnsi="Segoe UI" w:cs="Segoe UI"/>
        </w:rPr>
        <w:t>A. How does Thoreau define the best possible government?  B. According to him, when will Americans get the best possible kind of government?</w:t>
      </w: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pStyle w:val="ListParagraph"/>
        <w:numPr>
          <w:ilvl w:val="0"/>
          <w:numId w:val="1"/>
        </w:numPr>
        <w:rPr>
          <w:rFonts w:ascii="Segoe UI" w:hAnsi="Segoe UI" w:cs="Segoe UI"/>
        </w:rPr>
      </w:pPr>
      <w:r>
        <w:rPr>
          <w:rFonts w:ascii="Segoe UI" w:hAnsi="Segoe UI" w:cs="Segoe UI"/>
        </w:rPr>
        <w:t>Does Thoreau present a convincing argument for acting on one’s principles? Explain.</w:t>
      </w: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pStyle w:val="ListParagraph"/>
        <w:numPr>
          <w:ilvl w:val="0"/>
          <w:numId w:val="1"/>
        </w:numPr>
        <w:rPr>
          <w:rFonts w:ascii="Segoe UI" w:hAnsi="Segoe UI" w:cs="Segoe UI"/>
        </w:rPr>
      </w:pPr>
      <w:r>
        <w:rPr>
          <w:rFonts w:ascii="Segoe UI" w:hAnsi="Segoe UI" w:cs="Segoe UI"/>
        </w:rPr>
        <w:lastRenderedPageBreak/>
        <w:t>What arguments could you use to counter his objections to the idea of a standing government?  Explain yourself fully.</w:t>
      </w: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rPr>
          <w:rFonts w:ascii="Segoe UI" w:hAnsi="Segoe UI" w:cs="Segoe UI"/>
        </w:rPr>
      </w:pPr>
    </w:p>
    <w:p w:rsidR="00107C71" w:rsidRDefault="00107C71" w:rsidP="00107C71">
      <w:pPr>
        <w:pStyle w:val="ListParagraph"/>
        <w:rPr>
          <w:rFonts w:ascii="Segoe UI" w:hAnsi="Segoe UI" w:cs="Segoe UI"/>
        </w:rPr>
      </w:pPr>
      <w:r>
        <w:rPr>
          <w:rFonts w:ascii="Segoe UI" w:hAnsi="Segoe UI" w:cs="Segoe UI"/>
        </w:rPr>
        <w:t>Go back and reread each paragraph. (Inclu</w:t>
      </w:r>
      <w:r w:rsidR="00A05363">
        <w:rPr>
          <w:rFonts w:ascii="Segoe UI" w:hAnsi="Segoe UI" w:cs="Segoe UI"/>
        </w:rPr>
        <w:t>ding the background information</w:t>
      </w:r>
      <w:r>
        <w:rPr>
          <w:rFonts w:ascii="Segoe UI" w:hAnsi="Segoe UI" w:cs="Segoe UI"/>
        </w:rPr>
        <w:t xml:space="preserve">) Select one quote which you feel is the most important in the entire paragraph.  Then, explain why you feel it is important. </w:t>
      </w:r>
    </w:p>
    <w:p w:rsidR="00A05363" w:rsidRDefault="00A05363" w:rsidP="00107C71">
      <w:pPr>
        <w:pStyle w:val="ListParagraph"/>
        <w:rPr>
          <w:rFonts w:ascii="Segoe UI" w:hAnsi="Segoe UI" w:cs="Segoe UI"/>
        </w:rPr>
      </w:pPr>
    </w:p>
    <w:p w:rsidR="00A05363" w:rsidRPr="00107C71" w:rsidRDefault="00A05363" w:rsidP="00107C71">
      <w:pPr>
        <w:pStyle w:val="ListParagraph"/>
        <w:rPr>
          <w:rFonts w:ascii="Segoe UI" w:hAnsi="Segoe UI" w:cs="Segoe UI"/>
        </w:rPr>
      </w:pPr>
      <w:r>
        <w:rPr>
          <w:rFonts w:ascii="Segoe UI" w:hAnsi="Segoe UI" w:cs="Segoe UI"/>
        </w:rPr>
        <w:t>Quote</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Explanation of Importance</w:t>
      </w:r>
    </w:p>
    <w:tbl>
      <w:tblPr>
        <w:tblStyle w:val="TableGrid"/>
        <w:tblW w:w="0" w:type="auto"/>
        <w:tblLook w:val="04A0"/>
      </w:tblPr>
      <w:tblGrid>
        <w:gridCol w:w="5508"/>
        <w:gridCol w:w="5508"/>
      </w:tblGrid>
      <w:tr w:rsidR="00A05363" w:rsidTr="00A05363">
        <w:tc>
          <w:tcPr>
            <w:tcW w:w="5508" w:type="dxa"/>
          </w:tcPr>
          <w:p w:rsidR="00A05363" w:rsidRDefault="00A05363">
            <w:pPr>
              <w:rPr>
                <w:rFonts w:ascii="Segoe UI" w:hAnsi="Segoe UI" w:cs="Segoe UI"/>
              </w:rPr>
            </w:pPr>
            <w:r>
              <w:rPr>
                <w:rFonts w:ascii="Segoe UI" w:hAnsi="Segoe UI" w:cs="Segoe UI"/>
              </w:rPr>
              <w:t>1.</w:t>
            </w: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tc>
        <w:tc>
          <w:tcPr>
            <w:tcW w:w="5508" w:type="dxa"/>
          </w:tcPr>
          <w:p w:rsidR="00A05363" w:rsidRDefault="00A05363">
            <w:pPr>
              <w:rPr>
                <w:rFonts w:ascii="Segoe UI" w:hAnsi="Segoe UI" w:cs="Segoe UI"/>
              </w:rPr>
            </w:pPr>
          </w:p>
        </w:tc>
      </w:tr>
      <w:tr w:rsidR="00A05363" w:rsidTr="00A05363">
        <w:tc>
          <w:tcPr>
            <w:tcW w:w="5508" w:type="dxa"/>
          </w:tcPr>
          <w:p w:rsidR="00A05363" w:rsidRDefault="00A05363">
            <w:pPr>
              <w:rPr>
                <w:rFonts w:ascii="Segoe UI" w:hAnsi="Segoe UI" w:cs="Segoe UI"/>
              </w:rPr>
            </w:pPr>
            <w:r>
              <w:rPr>
                <w:rFonts w:ascii="Segoe UI" w:hAnsi="Segoe UI" w:cs="Segoe UI"/>
              </w:rPr>
              <w:t>2.</w:t>
            </w: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tc>
        <w:tc>
          <w:tcPr>
            <w:tcW w:w="5508" w:type="dxa"/>
          </w:tcPr>
          <w:p w:rsidR="00A05363" w:rsidRDefault="00A05363">
            <w:pPr>
              <w:rPr>
                <w:rFonts w:ascii="Segoe UI" w:hAnsi="Segoe UI" w:cs="Segoe UI"/>
              </w:rPr>
            </w:pPr>
          </w:p>
        </w:tc>
      </w:tr>
      <w:tr w:rsidR="00A05363" w:rsidTr="00A05363">
        <w:tc>
          <w:tcPr>
            <w:tcW w:w="5508" w:type="dxa"/>
          </w:tcPr>
          <w:p w:rsidR="00A05363" w:rsidRDefault="00A05363">
            <w:pPr>
              <w:rPr>
                <w:rFonts w:ascii="Segoe UI" w:hAnsi="Segoe UI" w:cs="Segoe UI"/>
              </w:rPr>
            </w:pPr>
            <w:r>
              <w:rPr>
                <w:rFonts w:ascii="Segoe UI" w:hAnsi="Segoe UI" w:cs="Segoe UI"/>
              </w:rPr>
              <w:t>3.</w:t>
            </w: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tc>
        <w:tc>
          <w:tcPr>
            <w:tcW w:w="5508" w:type="dxa"/>
          </w:tcPr>
          <w:p w:rsidR="00A05363" w:rsidRDefault="00A05363">
            <w:pPr>
              <w:rPr>
                <w:rFonts w:ascii="Segoe UI" w:hAnsi="Segoe UI" w:cs="Segoe UI"/>
              </w:rPr>
            </w:pPr>
          </w:p>
        </w:tc>
      </w:tr>
    </w:tbl>
    <w:p w:rsidR="00107C71" w:rsidRDefault="00107C71">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r>
        <w:rPr>
          <w:rFonts w:ascii="Segoe UI" w:hAnsi="Segoe UI" w:cs="Segoe UI"/>
        </w:rPr>
        <w:t>Now, look for two examples of the following and explain how each affects meaning:</w:t>
      </w:r>
    </w:p>
    <w:tbl>
      <w:tblPr>
        <w:tblStyle w:val="TableGrid"/>
        <w:tblW w:w="0" w:type="auto"/>
        <w:tblLook w:val="04A0"/>
      </w:tblPr>
      <w:tblGrid>
        <w:gridCol w:w="5508"/>
        <w:gridCol w:w="5508"/>
      </w:tblGrid>
      <w:tr w:rsidR="00A05363" w:rsidTr="00A05363">
        <w:tc>
          <w:tcPr>
            <w:tcW w:w="5508" w:type="dxa"/>
          </w:tcPr>
          <w:p w:rsidR="00A05363" w:rsidRDefault="00A05363">
            <w:pPr>
              <w:rPr>
                <w:rFonts w:ascii="Segoe UI" w:hAnsi="Segoe UI" w:cs="Segoe UI"/>
              </w:rPr>
            </w:pPr>
            <w:r>
              <w:rPr>
                <w:rFonts w:ascii="Segoe UI" w:hAnsi="Segoe UI" w:cs="Segoe UI"/>
              </w:rPr>
              <w:t>Logic:</w:t>
            </w: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tc>
        <w:tc>
          <w:tcPr>
            <w:tcW w:w="5508" w:type="dxa"/>
          </w:tcPr>
          <w:p w:rsidR="00A05363" w:rsidRDefault="00A05363">
            <w:pPr>
              <w:rPr>
                <w:rFonts w:ascii="Segoe UI" w:hAnsi="Segoe UI" w:cs="Segoe UI"/>
              </w:rPr>
            </w:pPr>
            <w:r>
              <w:rPr>
                <w:rFonts w:ascii="Segoe UI" w:hAnsi="Segoe UI" w:cs="Segoe UI"/>
              </w:rPr>
              <w:t>How does it impact the message:</w:t>
            </w: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tc>
      </w:tr>
      <w:tr w:rsidR="00A05363" w:rsidTr="00A05363">
        <w:tc>
          <w:tcPr>
            <w:tcW w:w="5508" w:type="dxa"/>
          </w:tcPr>
          <w:p w:rsidR="00A05363" w:rsidRDefault="00A05363">
            <w:pPr>
              <w:rPr>
                <w:rFonts w:ascii="Segoe UI" w:hAnsi="Segoe UI" w:cs="Segoe UI"/>
              </w:rPr>
            </w:pPr>
            <w:r>
              <w:rPr>
                <w:rFonts w:ascii="Segoe UI" w:hAnsi="Segoe UI" w:cs="Segoe UI"/>
              </w:rPr>
              <w:t>Emotion:</w:t>
            </w: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p w:rsidR="00A05363" w:rsidRDefault="00A05363">
            <w:pPr>
              <w:rPr>
                <w:rFonts w:ascii="Segoe UI" w:hAnsi="Segoe UI" w:cs="Segoe UI"/>
              </w:rPr>
            </w:pPr>
          </w:p>
        </w:tc>
        <w:tc>
          <w:tcPr>
            <w:tcW w:w="5508" w:type="dxa"/>
          </w:tcPr>
          <w:p w:rsidR="00A05363" w:rsidRDefault="00A05363">
            <w:pPr>
              <w:rPr>
                <w:rFonts w:ascii="Segoe UI" w:hAnsi="Segoe UI" w:cs="Segoe UI"/>
              </w:rPr>
            </w:pPr>
            <w:r>
              <w:rPr>
                <w:rFonts w:ascii="Segoe UI" w:hAnsi="Segoe UI" w:cs="Segoe UI"/>
              </w:rPr>
              <w:t>How does it impact the message:</w:t>
            </w:r>
          </w:p>
        </w:tc>
      </w:tr>
    </w:tbl>
    <w:p w:rsidR="00A05363" w:rsidRPr="00107C71" w:rsidRDefault="00A05363">
      <w:pPr>
        <w:rPr>
          <w:rFonts w:ascii="Segoe UI" w:hAnsi="Segoe UI" w:cs="Segoe UI"/>
        </w:rPr>
      </w:pPr>
    </w:p>
    <w:sectPr w:rsidR="00A05363" w:rsidRPr="00107C71" w:rsidSect="00107C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746"/>
    <w:multiLevelType w:val="hybridMultilevel"/>
    <w:tmpl w:val="E5B8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07C71"/>
    <w:rsid w:val="00107C71"/>
    <w:rsid w:val="00A05363"/>
    <w:rsid w:val="00D95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C71"/>
    <w:pPr>
      <w:ind w:left="720"/>
      <w:contextualSpacing/>
    </w:pPr>
  </w:style>
  <w:style w:type="table" w:styleId="TableGrid">
    <w:name w:val="Table Grid"/>
    <w:basedOn w:val="TableNormal"/>
    <w:uiPriority w:val="59"/>
    <w:rsid w:val="00A0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1</cp:revision>
  <dcterms:created xsi:type="dcterms:W3CDTF">2012-03-05T15:21:00Z</dcterms:created>
  <dcterms:modified xsi:type="dcterms:W3CDTF">2012-03-05T15:37:00Z</dcterms:modified>
</cp:coreProperties>
</file>