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92" w:rsidRPr="00D07244" w:rsidRDefault="00D07244">
      <w:pPr>
        <w:rPr>
          <w:rFonts w:ascii="Centaur" w:hAnsi="Centaur"/>
          <w:i/>
        </w:rPr>
      </w:pPr>
      <w:r w:rsidRPr="00D07244">
        <w:rPr>
          <w:rFonts w:ascii="Centaur" w:hAnsi="Centaur"/>
        </w:rPr>
        <w:t xml:space="preserve">Background on </w:t>
      </w:r>
      <w:proofErr w:type="gramStart"/>
      <w:r w:rsidRPr="00D07244">
        <w:rPr>
          <w:rFonts w:ascii="Centaur" w:hAnsi="Centaur"/>
          <w:i/>
        </w:rPr>
        <w:t>The</w:t>
      </w:r>
      <w:proofErr w:type="gramEnd"/>
      <w:r w:rsidRPr="00D07244">
        <w:rPr>
          <w:rFonts w:ascii="Centaur" w:hAnsi="Centaur"/>
          <w:i/>
        </w:rPr>
        <w:t xml:space="preserve"> Crucible.</w:t>
      </w:r>
    </w:p>
    <w:p w:rsidR="00D07244" w:rsidRPr="00D07244" w:rsidRDefault="00D07244">
      <w:pPr>
        <w:rPr>
          <w:rFonts w:ascii="Centaur" w:hAnsi="Centaur"/>
        </w:rPr>
      </w:pPr>
      <w:r>
        <w:rPr>
          <w:rFonts w:ascii="Centaur" w:hAnsi="Centaur"/>
        </w:rPr>
        <w:t>As you read the scans of the text pages, do the following.  Then, print this out at hone and bring it next class.</w:t>
      </w:r>
    </w:p>
    <w:p w:rsidR="00D07244" w:rsidRPr="00D07244" w:rsidRDefault="00D07244" w:rsidP="00D07244">
      <w:pPr>
        <w:pStyle w:val="ListParagraph"/>
        <w:numPr>
          <w:ilvl w:val="0"/>
          <w:numId w:val="3"/>
        </w:numPr>
        <w:rPr>
          <w:rFonts w:ascii="Centaur" w:hAnsi="Centaur"/>
          <w:b/>
        </w:rPr>
      </w:pPr>
      <w:r w:rsidRPr="00D07244">
        <w:rPr>
          <w:rFonts w:ascii="Centaur" w:hAnsi="Centaur"/>
          <w:b/>
        </w:rPr>
        <w:t>Literary terms.</w:t>
      </w:r>
      <w:r w:rsidR="0052369F">
        <w:rPr>
          <w:rFonts w:ascii="Centaur" w:hAnsi="Centaur"/>
          <w:b/>
        </w:rPr>
        <w:t xml:space="preserve"> (1116-1117)</w:t>
      </w:r>
      <w:r w:rsidRPr="00D07244">
        <w:rPr>
          <w:rFonts w:ascii="Centaur" w:hAnsi="Centaur"/>
          <w:b/>
        </w:rPr>
        <w:t xml:space="preserve">  Define the following: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Dialogue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Plot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Acts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Scenes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Stage directions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Tragic Hero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Tragic Flaw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History plays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Political drama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Dramatic conventions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Soliloquy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>Aside</w:t>
      </w:r>
    </w:p>
    <w:p w:rsidR="00D07244" w:rsidRPr="00D07244" w:rsidRDefault="00D07244" w:rsidP="00D07244">
      <w:pPr>
        <w:rPr>
          <w:rFonts w:ascii="Centaur" w:hAnsi="Centaur"/>
          <w:b/>
        </w:rPr>
      </w:pPr>
      <w:r w:rsidRPr="00D07244">
        <w:rPr>
          <w:rFonts w:ascii="Centaur" w:hAnsi="Centaur"/>
          <w:b/>
        </w:rPr>
        <w:t>II. The author: Arthur Miller.  Read pages 1118-1119 and complete the following outline.</w:t>
      </w:r>
    </w:p>
    <w:p w:rsidR="00D07244" w:rsidRDefault="00D07244" w:rsidP="00D07244">
      <w:pPr>
        <w:pStyle w:val="ListParagraph"/>
        <w:numPr>
          <w:ilvl w:val="0"/>
          <w:numId w:val="7"/>
        </w:numPr>
        <w:rPr>
          <w:rFonts w:ascii="Centaur" w:hAnsi="Centaur"/>
        </w:rPr>
      </w:pPr>
      <w:r>
        <w:rPr>
          <w:rFonts w:ascii="Centaur" w:hAnsi="Centaur"/>
        </w:rPr>
        <w:t>General background</w:t>
      </w:r>
    </w:p>
    <w:p w:rsidR="00D07244" w:rsidRDefault="00D07244" w:rsidP="00D07244">
      <w:pPr>
        <w:ind w:left="2160"/>
        <w:rPr>
          <w:rFonts w:ascii="Centaur" w:hAnsi="Centaur"/>
        </w:rPr>
      </w:pPr>
      <w:r>
        <w:rPr>
          <w:rFonts w:ascii="Centaur" w:hAnsi="Centaur"/>
        </w:rPr>
        <w:t>A.</w:t>
      </w:r>
    </w:p>
    <w:p w:rsidR="00D07244" w:rsidRDefault="00D07244" w:rsidP="00D07244">
      <w:pPr>
        <w:ind w:left="2160"/>
        <w:rPr>
          <w:rFonts w:ascii="Centaur" w:hAnsi="Centaur"/>
        </w:rPr>
      </w:pPr>
      <w:r>
        <w:rPr>
          <w:rFonts w:ascii="Centaur" w:hAnsi="Centaur"/>
        </w:rPr>
        <w:t>B.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  <w:t xml:space="preserve">II. </w:t>
      </w:r>
      <w:r>
        <w:rPr>
          <w:rFonts w:ascii="Centaur" w:hAnsi="Centaur"/>
        </w:rPr>
        <w:tab/>
        <w:t>Promising playwright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>A.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>B.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lastRenderedPageBreak/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 xml:space="preserve">C. 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  <w:t>III.       McCarthyism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>A.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>B.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>C.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  <w:t>IV.</w:t>
      </w:r>
      <w:r>
        <w:rPr>
          <w:rFonts w:ascii="Centaur" w:hAnsi="Centaur"/>
        </w:rPr>
        <w:tab/>
        <w:t xml:space="preserve"> Hollywood glamour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>A.</w:t>
      </w:r>
    </w:p>
    <w:p w:rsidR="00D07244" w:rsidRDefault="00D07244" w:rsidP="00D07244">
      <w:pPr>
        <w:rPr>
          <w:rFonts w:ascii="Centaur" w:hAnsi="Centaur"/>
        </w:rPr>
      </w:pP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>B.</w:t>
      </w: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  <w:t xml:space="preserve">V. </w:t>
      </w:r>
      <w:r>
        <w:rPr>
          <w:rFonts w:ascii="Centaur" w:hAnsi="Centaur"/>
        </w:rPr>
        <w:tab/>
        <w:t>A voice of conscience</w:t>
      </w:r>
    </w:p>
    <w:p w:rsidR="00D07244" w:rsidRDefault="00D07244" w:rsidP="00D07244">
      <w:pPr>
        <w:rPr>
          <w:rFonts w:ascii="Centaur" w:hAnsi="Centaur"/>
        </w:rPr>
      </w:pPr>
    </w:p>
    <w:p w:rsidR="00D07244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>A.</w:t>
      </w:r>
    </w:p>
    <w:p w:rsidR="00D07244" w:rsidRDefault="00D07244" w:rsidP="00D07244">
      <w:pPr>
        <w:rPr>
          <w:rFonts w:ascii="Centaur" w:hAnsi="Centaur"/>
        </w:rPr>
      </w:pPr>
    </w:p>
    <w:p w:rsidR="00D07244" w:rsidRDefault="00D07244" w:rsidP="00D07244">
      <w:pPr>
        <w:rPr>
          <w:rFonts w:ascii="Centaur" w:hAnsi="Centaur"/>
        </w:rPr>
      </w:pPr>
    </w:p>
    <w:p w:rsidR="0052369F" w:rsidRDefault="00D07244" w:rsidP="00D07244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 xml:space="preserve">B.  </w:t>
      </w:r>
    </w:p>
    <w:p w:rsidR="0052369F" w:rsidRDefault="0052369F" w:rsidP="0052369F">
      <w:pPr>
        <w:rPr>
          <w:rFonts w:ascii="Centaur" w:hAnsi="Centaur"/>
        </w:rPr>
      </w:pPr>
      <w:r w:rsidRPr="0052369F">
        <w:rPr>
          <w:rFonts w:ascii="Centaur" w:hAnsi="Centaur"/>
        </w:rPr>
        <w:t>III</w:t>
      </w:r>
      <w:proofErr w:type="gramStart"/>
      <w:r w:rsidRPr="0052369F">
        <w:rPr>
          <w:rFonts w:ascii="Centaur" w:hAnsi="Centaur"/>
        </w:rPr>
        <w:t>.</w:t>
      </w:r>
      <w:r>
        <w:rPr>
          <w:rFonts w:ascii="Centaur" w:hAnsi="Centaur"/>
        </w:rPr>
        <w:t xml:space="preserve">  Contemporary</w:t>
      </w:r>
      <w:proofErr w:type="gramEnd"/>
      <w:r>
        <w:rPr>
          <w:rFonts w:ascii="Centaur" w:hAnsi="Centaur"/>
        </w:rPr>
        <w:t xml:space="preserve"> Commentary (1120-1121)</w:t>
      </w:r>
    </w:p>
    <w:p w:rsidR="0052369F" w:rsidRPr="0052369F" w:rsidRDefault="0052369F" w:rsidP="0052369F">
      <w:pPr>
        <w:pStyle w:val="ListParagraph"/>
        <w:numPr>
          <w:ilvl w:val="0"/>
          <w:numId w:val="14"/>
        </w:numPr>
        <w:rPr>
          <w:rFonts w:ascii="Centaur" w:hAnsi="Centaur"/>
        </w:rPr>
      </w:pPr>
      <w:r w:rsidRPr="0052369F">
        <w:rPr>
          <w:rFonts w:ascii="Centaur" w:hAnsi="Centaur"/>
        </w:rPr>
        <w:t xml:space="preserve">Historical background </w:t>
      </w:r>
    </w:p>
    <w:p w:rsidR="0052369F" w:rsidRDefault="0052369F" w:rsidP="0052369F">
      <w:pPr>
        <w:ind w:left="360"/>
        <w:rPr>
          <w:rFonts w:ascii="Centaur" w:hAnsi="Centaur"/>
        </w:rPr>
      </w:pPr>
    </w:p>
    <w:p w:rsidR="0052369F" w:rsidRPr="0052369F" w:rsidRDefault="0052369F" w:rsidP="0052369F">
      <w:pPr>
        <w:pStyle w:val="ListParagraph"/>
        <w:numPr>
          <w:ilvl w:val="0"/>
          <w:numId w:val="16"/>
        </w:numPr>
        <w:rPr>
          <w:rFonts w:ascii="Centaur" w:hAnsi="Centaur"/>
        </w:rPr>
      </w:pPr>
    </w:p>
    <w:p w:rsidR="0052369F" w:rsidRDefault="0052369F" w:rsidP="0052369F">
      <w:pPr>
        <w:pStyle w:val="ListParagraph"/>
        <w:ind w:left="1800"/>
        <w:rPr>
          <w:rFonts w:ascii="Centaur" w:hAnsi="Centaur"/>
        </w:rPr>
      </w:pPr>
    </w:p>
    <w:p w:rsidR="0052369F" w:rsidRDefault="0052369F" w:rsidP="0052369F">
      <w:pPr>
        <w:pStyle w:val="ListParagraph"/>
        <w:ind w:left="1800"/>
        <w:rPr>
          <w:rFonts w:ascii="Centaur" w:hAnsi="Centaur"/>
        </w:rPr>
      </w:pPr>
    </w:p>
    <w:p w:rsidR="0052369F" w:rsidRDefault="0052369F" w:rsidP="0052369F">
      <w:pPr>
        <w:pStyle w:val="ListParagraph"/>
        <w:numPr>
          <w:ilvl w:val="0"/>
          <w:numId w:val="16"/>
        </w:numPr>
        <w:rPr>
          <w:rFonts w:ascii="Centaur" w:hAnsi="Centaur"/>
        </w:rPr>
      </w:pPr>
    </w:p>
    <w:p w:rsidR="0052369F" w:rsidRDefault="0052369F" w:rsidP="0052369F">
      <w:pPr>
        <w:pStyle w:val="ListParagraph"/>
        <w:ind w:left="1080"/>
        <w:rPr>
          <w:rFonts w:ascii="Centaur" w:hAnsi="Centaur"/>
        </w:rPr>
      </w:pPr>
    </w:p>
    <w:p w:rsidR="0052369F" w:rsidRDefault="0052369F" w:rsidP="0052369F">
      <w:pPr>
        <w:pStyle w:val="ListParagraph"/>
        <w:ind w:left="1080"/>
        <w:rPr>
          <w:rFonts w:ascii="Centaur" w:hAnsi="Centaur"/>
        </w:rPr>
      </w:pPr>
    </w:p>
    <w:p w:rsidR="0052369F" w:rsidRPr="0052369F" w:rsidRDefault="0052369F" w:rsidP="0052369F">
      <w:pPr>
        <w:pStyle w:val="ListParagraph"/>
        <w:numPr>
          <w:ilvl w:val="0"/>
          <w:numId w:val="16"/>
        </w:numPr>
        <w:rPr>
          <w:rFonts w:ascii="Centaur" w:hAnsi="Centaur"/>
        </w:rPr>
      </w:pPr>
      <w:r w:rsidRPr="0052369F">
        <w:rPr>
          <w:rFonts w:ascii="Centaur" w:hAnsi="Centaur"/>
        </w:rPr>
        <w:t>.</w:t>
      </w:r>
    </w:p>
    <w:p w:rsidR="0052369F" w:rsidRDefault="0052369F" w:rsidP="0052369F">
      <w:pPr>
        <w:rPr>
          <w:rFonts w:ascii="Centaur" w:hAnsi="Centaur"/>
        </w:rPr>
      </w:pPr>
    </w:p>
    <w:p w:rsidR="0052369F" w:rsidRPr="0052369F" w:rsidRDefault="0052369F" w:rsidP="0052369F">
      <w:pPr>
        <w:pStyle w:val="ListParagraph"/>
        <w:numPr>
          <w:ilvl w:val="0"/>
          <w:numId w:val="14"/>
        </w:numPr>
        <w:rPr>
          <w:rFonts w:ascii="Centaur" w:hAnsi="Centaur"/>
          <w:i/>
        </w:rPr>
      </w:pPr>
      <w:r w:rsidRPr="0052369F">
        <w:rPr>
          <w:rFonts w:ascii="Centaur" w:hAnsi="Centaur"/>
        </w:rPr>
        <w:t xml:space="preserve">The Writing of </w:t>
      </w:r>
      <w:r w:rsidRPr="0052369F">
        <w:rPr>
          <w:rFonts w:ascii="Centaur" w:hAnsi="Centaur"/>
          <w:i/>
        </w:rPr>
        <w:t>The Crucible</w:t>
      </w:r>
    </w:p>
    <w:p w:rsidR="0052369F" w:rsidRDefault="0052369F" w:rsidP="0052369F">
      <w:pPr>
        <w:rPr>
          <w:rFonts w:ascii="Centaur" w:hAnsi="Centaur"/>
        </w:rPr>
      </w:pPr>
    </w:p>
    <w:p w:rsidR="0052369F" w:rsidRDefault="0052369F" w:rsidP="0052369F">
      <w:pPr>
        <w:pStyle w:val="ListParagraph"/>
        <w:numPr>
          <w:ilvl w:val="0"/>
          <w:numId w:val="20"/>
        </w:numPr>
        <w:rPr>
          <w:rFonts w:ascii="Centaur" w:hAnsi="Centaur"/>
        </w:rPr>
      </w:pPr>
      <w:r>
        <w:rPr>
          <w:rFonts w:ascii="Centaur" w:hAnsi="Centaur"/>
        </w:rPr>
        <w:t xml:space="preserve"> </w:t>
      </w:r>
    </w:p>
    <w:p w:rsidR="0052369F" w:rsidRDefault="0052369F" w:rsidP="0052369F">
      <w:pPr>
        <w:rPr>
          <w:rFonts w:ascii="Centaur" w:hAnsi="Centaur"/>
        </w:rPr>
      </w:pPr>
    </w:p>
    <w:p w:rsidR="0052369F" w:rsidRDefault="0052369F" w:rsidP="0052369F">
      <w:pPr>
        <w:pStyle w:val="ListParagraph"/>
        <w:numPr>
          <w:ilvl w:val="0"/>
          <w:numId w:val="20"/>
        </w:numPr>
        <w:rPr>
          <w:rFonts w:ascii="Centaur" w:hAnsi="Centaur"/>
        </w:rPr>
      </w:pPr>
      <w:r>
        <w:rPr>
          <w:rFonts w:ascii="Centaur" w:hAnsi="Centaur"/>
        </w:rPr>
        <w:t xml:space="preserve"> </w:t>
      </w:r>
    </w:p>
    <w:p w:rsidR="0052369F" w:rsidRDefault="0052369F" w:rsidP="0052369F">
      <w:pPr>
        <w:rPr>
          <w:rFonts w:ascii="Centaur" w:hAnsi="Centaur"/>
        </w:rPr>
      </w:pPr>
    </w:p>
    <w:p w:rsidR="0052369F" w:rsidRDefault="0052369F" w:rsidP="0052369F">
      <w:pPr>
        <w:rPr>
          <w:rFonts w:ascii="Centaur" w:hAnsi="Centaur"/>
        </w:rPr>
      </w:pPr>
    </w:p>
    <w:p w:rsidR="0052369F" w:rsidRDefault="0052369F" w:rsidP="0052369F">
      <w:pPr>
        <w:pStyle w:val="ListParagraph"/>
        <w:numPr>
          <w:ilvl w:val="0"/>
          <w:numId w:val="20"/>
        </w:numPr>
        <w:rPr>
          <w:rFonts w:ascii="Centaur" w:hAnsi="Centaur"/>
        </w:rPr>
      </w:pPr>
      <w:r>
        <w:rPr>
          <w:rFonts w:ascii="Centaur" w:hAnsi="Centaur"/>
        </w:rPr>
        <w:t xml:space="preserve"> </w:t>
      </w:r>
    </w:p>
    <w:p w:rsidR="0052369F" w:rsidRDefault="0052369F" w:rsidP="0052369F">
      <w:pPr>
        <w:pStyle w:val="ListParagraph"/>
        <w:rPr>
          <w:rFonts w:ascii="Centaur" w:hAnsi="Centaur"/>
        </w:rPr>
      </w:pPr>
    </w:p>
    <w:p w:rsidR="0052369F" w:rsidRDefault="0052369F" w:rsidP="0052369F">
      <w:pPr>
        <w:pStyle w:val="ListParagraph"/>
        <w:numPr>
          <w:ilvl w:val="0"/>
          <w:numId w:val="14"/>
        </w:numPr>
        <w:rPr>
          <w:rFonts w:ascii="Centaur" w:hAnsi="Centaur"/>
        </w:rPr>
      </w:pPr>
      <w:r>
        <w:rPr>
          <w:rFonts w:ascii="Centaur" w:hAnsi="Centaur"/>
        </w:rPr>
        <w:t>How The Play Has Lasted</w:t>
      </w:r>
    </w:p>
    <w:p w:rsidR="0052369F" w:rsidRDefault="0052369F" w:rsidP="0052369F">
      <w:pPr>
        <w:pStyle w:val="ListParagraph"/>
        <w:numPr>
          <w:ilvl w:val="0"/>
          <w:numId w:val="22"/>
        </w:numPr>
        <w:rPr>
          <w:rFonts w:ascii="Centaur" w:hAnsi="Centaur"/>
        </w:rPr>
      </w:pPr>
      <w:r>
        <w:rPr>
          <w:rFonts w:ascii="Centaur" w:hAnsi="Centaur"/>
        </w:rPr>
        <w:t xml:space="preserve"> </w:t>
      </w:r>
    </w:p>
    <w:p w:rsidR="0052369F" w:rsidRDefault="0052369F" w:rsidP="0052369F">
      <w:pPr>
        <w:rPr>
          <w:rFonts w:ascii="Centaur" w:hAnsi="Centaur"/>
        </w:rPr>
      </w:pPr>
    </w:p>
    <w:p w:rsidR="0052369F" w:rsidRDefault="0052369F" w:rsidP="0052369F">
      <w:pPr>
        <w:rPr>
          <w:rFonts w:ascii="Centaur" w:hAnsi="Centaur"/>
        </w:rPr>
      </w:pPr>
    </w:p>
    <w:p w:rsidR="0040295E" w:rsidRPr="0040295E" w:rsidRDefault="0040295E" w:rsidP="00D07244">
      <w:pPr>
        <w:pStyle w:val="ListParagraph"/>
        <w:numPr>
          <w:ilvl w:val="0"/>
          <w:numId w:val="22"/>
        </w:numPr>
        <w:rPr>
          <w:rFonts w:ascii="Centaur" w:hAnsi="Centaur"/>
        </w:rPr>
      </w:pPr>
    </w:p>
    <w:p w:rsidR="00D07244" w:rsidRPr="0040295E" w:rsidRDefault="00D07244" w:rsidP="0040295E">
      <w:pPr>
        <w:rPr>
          <w:rFonts w:ascii="Centaur" w:hAnsi="Centaur"/>
        </w:rPr>
      </w:pPr>
      <w:r w:rsidRPr="0040295E">
        <w:rPr>
          <w:rFonts w:ascii="Centaur" w:hAnsi="Centaur"/>
          <w:b/>
        </w:rPr>
        <w:t>Pre reading: Pages 1122-1123</w:t>
      </w:r>
    </w:p>
    <w:p w:rsidR="00D07244" w:rsidRDefault="00D07244" w:rsidP="00D07244">
      <w:pPr>
        <w:rPr>
          <w:rFonts w:ascii="Centaur" w:hAnsi="Centaur"/>
        </w:rPr>
      </w:pPr>
    </w:p>
    <w:p w:rsidR="00D07244" w:rsidRDefault="00D07244" w:rsidP="00D07244">
      <w:pPr>
        <w:pStyle w:val="ListParagraph"/>
        <w:numPr>
          <w:ilvl w:val="0"/>
          <w:numId w:val="11"/>
        </w:numPr>
        <w:rPr>
          <w:rFonts w:ascii="Centaur" w:hAnsi="Centaur"/>
        </w:rPr>
      </w:pPr>
      <w:r>
        <w:rPr>
          <w:rFonts w:ascii="Centaur" w:hAnsi="Centaur"/>
        </w:rPr>
        <w:t>Define the following:</w:t>
      </w:r>
    </w:p>
    <w:p w:rsidR="00D07244" w:rsidRDefault="00D07244" w:rsidP="00D07244">
      <w:pPr>
        <w:pStyle w:val="ListParagraph"/>
        <w:numPr>
          <w:ilvl w:val="1"/>
          <w:numId w:val="11"/>
        </w:numPr>
        <w:rPr>
          <w:rFonts w:ascii="Centaur" w:hAnsi="Centaur"/>
        </w:rPr>
      </w:pPr>
      <w:r>
        <w:rPr>
          <w:rFonts w:ascii="Centaur" w:hAnsi="Centaur"/>
        </w:rPr>
        <w:t>Rising Action</w:t>
      </w:r>
    </w:p>
    <w:p w:rsidR="00D07244" w:rsidRDefault="00D07244" w:rsidP="00D07244">
      <w:pPr>
        <w:pStyle w:val="ListParagraph"/>
        <w:numPr>
          <w:ilvl w:val="1"/>
          <w:numId w:val="11"/>
        </w:numPr>
        <w:rPr>
          <w:rFonts w:ascii="Centaur" w:hAnsi="Centaur"/>
        </w:rPr>
      </w:pPr>
      <w:r>
        <w:rPr>
          <w:rFonts w:ascii="Centaur" w:hAnsi="Centaur"/>
        </w:rPr>
        <w:t>Climax</w:t>
      </w:r>
    </w:p>
    <w:p w:rsidR="00D07244" w:rsidRDefault="00D07244" w:rsidP="00D07244">
      <w:pPr>
        <w:pStyle w:val="ListParagraph"/>
        <w:numPr>
          <w:ilvl w:val="1"/>
          <w:numId w:val="11"/>
        </w:numPr>
        <w:rPr>
          <w:rFonts w:ascii="Centaur" w:hAnsi="Centaur"/>
        </w:rPr>
      </w:pPr>
      <w:r>
        <w:rPr>
          <w:rFonts w:ascii="Centaur" w:hAnsi="Centaur"/>
        </w:rPr>
        <w:t>Falling action</w:t>
      </w:r>
    </w:p>
    <w:p w:rsidR="00D07244" w:rsidRPr="00D07244" w:rsidRDefault="00D07244" w:rsidP="00D07244">
      <w:pPr>
        <w:pStyle w:val="ListParagraph"/>
        <w:numPr>
          <w:ilvl w:val="1"/>
          <w:numId w:val="11"/>
        </w:numPr>
        <w:rPr>
          <w:rFonts w:ascii="Centaur" w:hAnsi="Centaur"/>
        </w:rPr>
      </w:pPr>
      <w:r>
        <w:rPr>
          <w:rFonts w:ascii="Centaur" w:hAnsi="Centaur"/>
        </w:rPr>
        <w:t>Resolution</w:t>
      </w:r>
    </w:p>
    <w:sectPr w:rsidR="00D07244" w:rsidRPr="00D07244" w:rsidSect="00D07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3C"/>
    <w:multiLevelType w:val="hybridMultilevel"/>
    <w:tmpl w:val="1AE05CD8"/>
    <w:lvl w:ilvl="0" w:tplc="1D00F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ECE"/>
    <w:multiLevelType w:val="hybridMultilevel"/>
    <w:tmpl w:val="4A2E51FE"/>
    <w:lvl w:ilvl="0" w:tplc="E28EF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E459A"/>
    <w:multiLevelType w:val="hybridMultilevel"/>
    <w:tmpl w:val="94E2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33B53"/>
    <w:multiLevelType w:val="hybridMultilevel"/>
    <w:tmpl w:val="4BF8E136"/>
    <w:lvl w:ilvl="0" w:tplc="75548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32F1D"/>
    <w:multiLevelType w:val="hybridMultilevel"/>
    <w:tmpl w:val="6DD4F45E"/>
    <w:lvl w:ilvl="0" w:tplc="AD66B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12060"/>
    <w:multiLevelType w:val="hybridMultilevel"/>
    <w:tmpl w:val="FEDE578E"/>
    <w:lvl w:ilvl="0" w:tplc="358CC69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069"/>
    <w:multiLevelType w:val="hybridMultilevel"/>
    <w:tmpl w:val="838629E2"/>
    <w:lvl w:ilvl="0" w:tplc="CDF49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D22C1"/>
    <w:multiLevelType w:val="hybridMultilevel"/>
    <w:tmpl w:val="05D89CAA"/>
    <w:lvl w:ilvl="0" w:tplc="CCD48B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DA3517"/>
    <w:multiLevelType w:val="hybridMultilevel"/>
    <w:tmpl w:val="1DFA6A44"/>
    <w:lvl w:ilvl="0" w:tplc="2FC068C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41C4C58"/>
    <w:multiLevelType w:val="hybridMultilevel"/>
    <w:tmpl w:val="B77ED1AE"/>
    <w:lvl w:ilvl="0" w:tplc="7D5CA4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9452D3"/>
    <w:multiLevelType w:val="hybridMultilevel"/>
    <w:tmpl w:val="11240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069D"/>
    <w:multiLevelType w:val="hybridMultilevel"/>
    <w:tmpl w:val="3208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4F99"/>
    <w:multiLevelType w:val="hybridMultilevel"/>
    <w:tmpl w:val="0BDC6F1C"/>
    <w:lvl w:ilvl="0" w:tplc="280232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C70C5"/>
    <w:multiLevelType w:val="hybridMultilevel"/>
    <w:tmpl w:val="7BA6EE7A"/>
    <w:lvl w:ilvl="0" w:tplc="91A03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E13DD"/>
    <w:multiLevelType w:val="hybridMultilevel"/>
    <w:tmpl w:val="318C1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E6555"/>
    <w:multiLevelType w:val="hybridMultilevel"/>
    <w:tmpl w:val="620E0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1726D"/>
    <w:multiLevelType w:val="hybridMultilevel"/>
    <w:tmpl w:val="3BA81D2A"/>
    <w:lvl w:ilvl="0" w:tplc="3BC0C2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F01B8"/>
    <w:multiLevelType w:val="hybridMultilevel"/>
    <w:tmpl w:val="43CC63D8"/>
    <w:lvl w:ilvl="0" w:tplc="5F7800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2201897"/>
    <w:multiLevelType w:val="hybridMultilevel"/>
    <w:tmpl w:val="496AE74E"/>
    <w:lvl w:ilvl="0" w:tplc="2AF08C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140B5"/>
    <w:multiLevelType w:val="hybridMultilevel"/>
    <w:tmpl w:val="96F01DCA"/>
    <w:lvl w:ilvl="0" w:tplc="E33E539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80CBC"/>
    <w:multiLevelType w:val="hybridMultilevel"/>
    <w:tmpl w:val="CA84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7216F"/>
    <w:multiLevelType w:val="hybridMultilevel"/>
    <w:tmpl w:val="EF728DFC"/>
    <w:lvl w:ilvl="0" w:tplc="D626E7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4"/>
  </w:num>
  <w:num w:numId="5">
    <w:abstractNumId w:val="20"/>
  </w:num>
  <w:num w:numId="6">
    <w:abstractNumId w:val="21"/>
  </w:num>
  <w:num w:numId="7">
    <w:abstractNumId w:val="7"/>
  </w:num>
  <w:num w:numId="8">
    <w:abstractNumId w:val="8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8"/>
  </w:num>
  <w:num w:numId="14">
    <w:abstractNumId w:val="0"/>
  </w:num>
  <w:num w:numId="15">
    <w:abstractNumId w:val="1"/>
  </w:num>
  <w:num w:numId="16">
    <w:abstractNumId w:val="3"/>
  </w:num>
  <w:num w:numId="17">
    <w:abstractNumId w:val="19"/>
  </w:num>
  <w:num w:numId="18">
    <w:abstractNumId w:val="5"/>
  </w:num>
  <w:num w:numId="19">
    <w:abstractNumId w:val="12"/>
  </w:num>
  <w:num w:numId="20">
    <w:abstractNumId w:val="15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244"/>
    <w:rsid w:val="0012164A"/>
    <w:rsid w:val="0040295E"/>
    <w:rsid w:val="0052369F"/>
    <w:rsid w:val="00B57D89"/>
    <w:rsid w:val="00C405A9"/>
    <w:rsid w:val="00D07244"/>
    <w:rsid w:val="00D54092"/>
    <w:rsid w:val="00DA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4</DocSecurity>
  <Lines>6</Lines>
  <Paragraphs>1</Paragraphs>
  <ScaleCrop>false</ScaleCrop>
  <Company>Chippewa Valley Schools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2012-10-11T12:44:00Z</dcterms:created>
  <dcterms:modified xsi:type="dcterms:W3CDTF">2012-10-11T12:44:00Z</dcterms:modified>
</cp:coreProperties>
</file>